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5E" w:rsidRDefault="00BD2DC8">
      <w:r>
        <w:t>Уважаемые коллеги, необходимо подготовить и направить в Министерство образования и спорта РК следующие документы:</w:t>
      </w:r>
    </w:p>
    <w:p w:rsidR="00BD2DC8" w:rsidRDefault="00BD2DC8" w:rsidP="00BD2DC8">
      <w:pPr>
        <w:pStyle w:val="a3"/>
        <w:numPr>
          <w:ilvl w:val="0"/>
          <w:numId w:val="1"/>
        </w:numPr>
      </w:pPr>
      <w:r>
        <w:t>Паспорт организации отдыха и оздоровления детей на 2022 год.</w:t>
      </w:r>
    </w:p>
    <w:p w:rsidR="005221F4" w:rsidRDefault="00BD2DC8" w:rsidP="00F84D64">
      <w:pPr>
        <w:pStyle w:val="a3"/>
        <w:numPr>
          <w:ilvl w:val="0"/>
          <w:numId w:val="1"/>
        </w:numPr>
      </w:pPr>
      <w:r>
        <w:t>Заявление на включение в реестр лагерей</w:t>
      </w:r>
    </w:p>
    <w:p w:rsidR="005221F4" w:rsidRPr="005221F4" w:rsidRDefault="005221F4" w:rsidP="005221F4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1F4" w:rsidRPr="005221F4" w:rsidRDefault="005221F4" w:rsidP="005221F4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21F4">
        <w:rPr>
          <w:rFonts w:ascii="Times New Roman" w:hAnsi="Times New Roman" w:cs="Times New Roman"/>
          <w:sz w:val="24"/>
          <w:szCs w:val="24"/>
        </w:rPr>
        <w:t>ПАСПОРТ</w:t>
      </w:r>
    </w:p>
    <w:p w:rsidR="005221F4" w:rsidRPr="005221F4" w:rsidRDefault="005221F4" w:rsidP="005221F4">
      <w:pPr>
        <w:pStyle w:val="ConsPlusNormal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21F4">
        <w:rPr>
          <w:rFonts w:ascii="Times New Roman" w:hAnsi="Times New Roman" w:cs="Times New Roman"/>
          <w:sz w:val="24"/>
          <w:szCs w:val="24"/>
          <w:u w:val="single"/>
        </w:rPr>
        <w:t>_(вид лагеря)____________________________</w:t>
      </w:r>
      <w:r w:rsidRPr="005221F4">
        <w:rPr>
          <w:rFonts w:ascii="Times New Roman" w:hAnsi="Times New Roman" w:cs="Times New Roman"/>
          <w:sz w:val="24"/>
          <w:szCs w:val="24"/>
        </w:rPr>
        <w:t xml:space="preserve"> лагеря, организованного образовательной организацией, осуществляющей организацию отдыха и оздоровления </w:t>
      </w:r>
      <w:proofErr w:type="gramStart"/>
      <w:r w:rsidRPr="005221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1F4">
        <w:rPr>
          <w:rFonts w:ascii="Times New Roman" w:hAnsi="Times New Roman" w:cs="Times New Roman"/>
          <w:sz w:val="24"/>
          <w:szCs w:val="24"/>
        </w:rPr>
        <w:t xml:space="preserve"> в каникулярное время  расположенного на территории Беломорского района </w:t>
      </w:r>
    </w:p>
    <w:p w:rsidR="005221F4" w:rsidRPr="005221F4" w:rsidRDefault="005221F4" w:rsidP="005221F4">
      <w:pPr>
        <w:pStyle w:val="ConsPlusNormal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21F4" w:rsidRPr="005221F4" w:rsidRDefault="005221F4" w:rsidP="005221F4">
      <w:pPr>
        <w:pStyle w:val="ConsPlusNormal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21F4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Беломорского </w:t>
      </w:r>
      <w:proofErr w:type="gramStart"/>
      <w:r w:rsidRPr="005221F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221F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221F4" w:rsidRPr="005221F4" w:rsidRDefault="005221F4" w:rsidP="005221F4">
      <w:pPr>
        <w:pStyle w:val="ConsPlusNormal0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 w:rsidRPr="005221F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</w:t>
      </w:r>
    </w:p>
    <w:p w:rsidR="005221F4" w:rsidRPr="005221F4" w:rsidRDefault="005221F4" w:rsidP="005221F4">
      <w:pPr>
        <w:pStyle w:val="ConsPlusNormal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21F4">
        <w:rPr>
          <w:rFonts w:ascii="Times New Roman" w:hAnsi="Times New Roman" w:cs="Times New Roman"/>
          <w:sz w:val="24"/>
          <w:szCs w:val="24"/>
        </w:rPr>
        <w:t>2022 год</w:t>
      </w:r>
    </w:p>
    <w:p w:rsidR="005221F4" w:rsidRPr="005221F4" w:rsidRDefault="005221F4" w:rsidP="005221F4">
      <w:pPr>
        <w:pStyle w:val="ConsPlusNormal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221F4">
        <w:rPr>
          <w:rFonts w:ascii="Times New Roman" w:hAnsi="Times New Roman" w:cs="Times New Roman"/>
          <w:sz w:val="24"/>
          <w:szCs w:val="24"/>
          <w:vertAlign w:val="subscript"/>
        </w:rPr>
        <w:t>год проведения паспортизации</w:t>
      </w:r>
    </w:p>
    <w:p w:rsidR="005221F4" w:rsidRPr="005221F4" w:rsidRDefault="005221F4" w:rsidP="005221F4">
      <w:pPr>
        <w:pStyle w:val="ConsPlusNormal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64"/>
        <w:gridCol w:w="5276"/>
        <w:gridCol w:w="14"/>
        <w:gridCol w:w="283"/>
        <w:gridCol w:w="3828"/>
      </w:tblGrid>
      <w:tr w:rsidR="005221F4" w:rsidRPr="005221F4" w:rsidTr="005221F4">
        <w:tc>
          <w:tcPr>
            <w:tcW w:w="10065" w:type="dxa"/>
            <w:gridSpan w:val="5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203"/>
            <w:bookmarkEnd w:id="0"/>
            <w:r w:rsidRPr="005221F4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о школьном специализированном (профильном) лагере</w:t>
            </w: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(без сокращений)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pStyle w:val="ConsPlusNormal0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ИНН организации, на базе которой организован специализированный (профильный) лагерь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специализированного (профильного) лагеря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vMerge w:val="restart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специализированного (профильного) лагеря (полное наименование): 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(без сокращений) 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vMerge w:val="restart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___________________________</w:t>
            </w: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телефон, факс организации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rPr>
          <w:trHeight w:val="422"/>
        </w:trPr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организации </w:t>
            </w:r>
          </w:p>
        </w:tc>
        <w:tc>
          <w:tcPr>
            <w:tcW w:w="4125" w:type="dxa"/>
            <w:gridSpan w:val="3"/>
            <w:shd w:val="clear" w:color="auto" w:fill="FFFFFF"/>
          </w:tcPr>
          <w:p w:rsidR="005221F4" w:rsidRPr="0016393E" w:rsidRDefault="005221F4" w:rsidP="005221F4">
            <w:pPr>
              <w:shd w:val="clear" w:color="auto" w:fill="FBF3D0"/>
              <w:tabs>
                <w:tab w:val="left" w:pos="31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vMerge w:val="restart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специализированного (профильного) лагеря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Ф.И.О. (без сокращений)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на основании которого действует 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лагерь (устав, положение)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vMerge w:val="restart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Общее количество детей, принимаемых в лагерь в год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детей, 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смен в год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детей в смену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Помещения, используемые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лагере </w:t>
            </w: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(количество, наличие проектно-сметной документации) 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эксплуатацию/год капитального ремонта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используемая для организации 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лагеря (площадь  земельного  участка (</w:t>
            </w:r>
            <w:proofErr w:type="gramStart"/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балансе, в том числе: (количество единиц, марки)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 (бассейн, река, озеро и пр.)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276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пляжа</w:t>
            </w:r>
          </w:p>
        </w:tc>
        <w:tc>
          <w:tcPr>
            <w:tcW w:w="4125" w:type="dxa"/>
            <w:gridSpan w:val="3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gridSpan w:val="5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об обеспечении безопасности детей</w:t>
            </w: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Обеспечение мерами пожарной безопасности: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пожарной сигнализации (АПС)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системы оповещения и управления эвакуацией людей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</w:t>
            </w:r>
            <w:proofErr w:type="gramStart"/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 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части (</w:t>
            </w:r>
            <w:proofErr w:type="gramStart"/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прибытия первого пожарного   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расчета (мин.)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прямой телефонной связи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с подразделениями пожарной охраны  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вывода сигнала АПС на пульт пожарной части  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Обеспечение мерами антитеррористической безопасности: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ограждения (указать какое)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организация пропускного режима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кнопки тревожной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сигнализации (КТС) 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системы видеонаблюдения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gridSpan w:val="5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условиях проживания и обслуживания детей</w:t>
            </w:r>
          </w:p>
        </w:tc>
      </w:tr>
      <w:tr w:rsidR="005221F4" w:rsidRPr="005221F4" w:rsidTr="005221F4">
        <w:tc>
          <w:tcPr>
            <w:tcW w:w="664" w:type="dxa"/>
            <w:vMerge w:val="restart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спальных помещений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Количество спальных мест</w:t>
            </w:r>
          </w:p>
        </w:tc>
        <w:tc>
          <w:tcPr>
            <w:tcW w:w="4111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санузла, место расположения (в здании/</w:t>
            </w:r>
            <w:proofErr w:type="gramStart"/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, на этаже/в комнате)</w:t>
            </w:r>
          </w:p>
        </w:tc>
        <w:tc>
          <w:tcPr>
            <w:tcW w:w="4111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сушилок для одежды и обуви </w:t>
            </w:r>
          </w:p>
        </w:tc>
        <w:tc>
          <w:tcPr>
            <w:tcW w:w="4111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осуществления личной гигиены 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сооружения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Наименование сооружения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rPr>
          <w:trHeight w:val="480"/>
        </w:trPr>
        <w:tc>
          <w:tcPr>
            <w:tcW w:w="664" w:type="dxa"/>
            <w:vMerge w:val="restart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Объекты культурно-массового назначения (количество)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vMerge w:val="restart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питания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количество обеденных залов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столовой посудой   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организация раздачи пищи (сервировка силами работников пищеблока, детей, шведский стол, раздаточный пункт)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медицинского обслуживания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vMerge w:val="restart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лагеря (централизованное от местного водопровода, централизованное от артезианской скважины, </w:t>
            </w:r>
            <w:proofErr w:type="spellStart"/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бутилированная</w:t>
            </w:r>
            <w:proofErr w:type="spellEnd"/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 вода)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емкости для запаса воды (куб. м)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(наличие, тип)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канализация (централизованная, выгребного типа)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Площадки для мусора,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их оборудование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gridSpan w:val="5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штатной численности работников</w:t>
            </w: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Штатная численность, всего,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vMerge w:val="restart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vMerge w:val="restart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медицинские сестры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290" w:type="dxa"/>
            <w:gridSpan w:val="2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4111" w:type="dxa"/>
            <w:gridSpan w:val="2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gridSpan w:val="5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22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доступности лагеря для лиц с ограниченными возможностями здоровья </w:t>
            </w: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(раздел заполняется при наличии в лагере созданных условий доступности, указанных в данном разделе) </w:t>
            </w:r>
            <w:hyperlink r:id="rId5" w:anchor="Par906#Par906" w:history="1">
              <w:r w:rsidRPr="005221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73" w:type="dxa"/>
            <w:gridSpan w:val="3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профиль работы (направление: по слуху, по зрению и др.)       </w:t>
            </w:r>
          </w:p>
        </w:tc>
        <w:tc>
          <w:tcPr>
            <w:tcW w:w="3828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rPr>
          <w:trHeight w:val="464"/>
        </w:trPr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73" w:type="dxa"/>
            <w:gridSpan w:val="3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Доступность инфраструктуры &lt;2&gt;</w:t>
            </w:r>
          </w:p>
        </w:tc>
        <w:tc>
          <w:tcPr>
            <w:tcW w:w="3828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3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3828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3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3828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3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водные объекты </w:t>
            </w:r>
          </w:p>
        </w:tc>
        <w:tc>
          <w:tcPr>
            <w:tcW w:w="3828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3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3828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73" w:type="dxa"/>
            <w:gridSpan w:val="3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оборудования</w:t>
            </w:r>
          </w:p>
        </w:tc>
        <w:tc>
          <w:tcPr>
            <w:tcW w:w="3828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73" w:type="dxa"/>
            <w:gridSpan w:val="3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Наличие и численность профильных специалистов (по слуху, по зрению и др.)</w:t>
            </w:r>
          </w:p>
        </w:tc>
        <w:tc>
          <w:tcPr>
            <w:tcW w:w="3828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vMerge w:val="restart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573" w:type="dxa"/>
            <w:gridSpan w:val="3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Количество профильных групп</w:t>
            </w:r>
          </w:p>
        </w:tc>
        <w:tc>
          <w:tcPr>
            <w:tcW w:w="3828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10065" w:type="dxa"/>
            <w:vMerge/>
            <w:vAlign w:val="center"/>
            <w:hideMark/>
          </w:tcPr>
          <w:p w:rsidR="005221F4" w:rsidRPr="005221F4" w:rsidRDefault="005221F4" w:rsidP="005221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3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3828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F4" w:rsidRPr="005221F4" w:rsidTr="005221F4">
        <w:tc>
          <w:tcPr>
            <w:tcW w:w="664" w:type="dxa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573" w:type="dxa"/>
            <w:gridSpan w:val="3"/>
            <w:hideMark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организации совместного отдыха детей-инвалидов </w:t>
            </w:r>
          </w:p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1F4">
              <w:rPr>
                <w:rFonts w:ascii="Times New Roman" w:hAnsi="Times New Roman" w:cs="Times New Roman"/>
                <w:sz w:val="24"/>
                <w:szCs w:val="24"/>
              </w:rPr>
              <w:t>и их родителей</w:t>
            </w:r>
          </w:p>
        </w:tc>
        <w:tc>
          <w:tcPr>
            <w:tcW w:w="3828" w:type="dxa"/>
          </w:tcPr>
          <w:p w:rsidR="005221F4" w:rsidRPr="005221F4" w:rsidRDefault="005221F4" w:rsidP="005221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1F4" w:rsidRPr="005221F4" w:rsidRDefault="005221F4" w:rsidP="005221F4">
      <w:pPr>
        <w:pStyle w:val="ConsPlusNonformat0"/>
        <w:ind w:left="-720" w:right="-142"/>
        <w:contextualSpacing/>
        <w:rPr>
          <w:rFonts w:ascii="Times New Roman" w:hAnsi="Times New Roman" w:cs="Times New Roman"/>
          <w:sz w:val="24"/>
          <w:szCs w:val="24"/>
        </w:rPr>
      </w:pPr>
      <w:r w:rsidRPr="005221F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21F4" w:rsidRPr="005221F4" w:rsidRDefault="005221F4" w:rsidP="005221F4">
      <w:pPr>
        <w:pStyle w:val="ConsPlusNonformat0"/>
        <w:ind w:left="-720" w:right="-142"/>
        <w:contextualSpacing/>
        <w:rPr>
          <w:rFonts w:ascii="Times New Roman" w:hAnsi="Times New Roman" w:cs="Times New Roman"/>
          <w:sz w:val="24"/>
          <w:szCs w:val="24"/>
        </w:rPr>
      </w:pPr>
      <w:r w:rsidRPr="005221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1F4">
        <w:rPr>
          <w:rFonts w:ascii="Times New Roman" w:hAnsi="Times New Roman" w:cs="Times New Roman"/>
          <w:color w:val="FF0000"/>
          <w:sz w:val="24"/>
          <w:szCs w:val="24"/>
        </w:rPr>
        <w:t>Руководитель организации отдыха детей и их оздоровления</w:t>
      </w:r>
      <w:r w:rsidRPr="005221F4">
        <w:rPr>
          <w:rFonts w:ascii="Times New Roman" w:hAnsi="Times New Roman" w:cs="Times New Roman"/>
          <w:sz w:val="24"/>
          <w:szCs w:val="24"/>
        </w:rPr>
        <w:t xml:space="preserve"> _______________   </w:t>
      </w:r>
    </w:p>
    <w:p w:rsidR="005221F4" w:rsidRDefault="005221F4" w:rsidP="005221F4">
      <w:pPr>
        <w:pStyle w:val="a3"/>
      </w:pPr>
    </w:p>
    <w:sectPr w:rsidR="005221F4" w:rsidSect="00A0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274"/>
    <w:multiLevelType w:val="hybridMultilevel"/>
    <w:tmpl w:val="2614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BD2DC8"/>
    <w:rsid w:val="00060049"/>
    <w:rsid w:val="0016393E"/>
    <w:rsid w:val="005221F4"/>
    <w:rsid w:val="00A0725E"/>
    <w:rsid w:val="00BD2DC8"/>
    <w:rsid w:val="00F8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D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21F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221F4"/>
    <w:rPr>
      <w:sz w:val="28"/>
    </w:rPr>
  </w:style>
  <w:style w:type="paragraph" w:customStyle="1" w:styleId="ConsPlusNormal0">
    <w:name w:val="ConsPlusNormal"/>
    <w:link w:val="ConsPlusNormal"/>
    <w:rsid w:val="005221F4"/>
    <w:pPr>
      <w:widowControl w:val="0"/>
      <w:autoSpaceDE w:val="0"/>
      <w:autoSpaceDN w:val="0"/>
      <w:spacing w:after="0" w:line="240" w:lineRule="auto"/>
    </w:pPr>
    <w:rPr>
      <w:sz w:val="28"/>
    </w:rPr>
  </w:style>
  <w:style w:type="character" w:customStyle="1" w:styleId="ConsPlusNonformat">
    <w:name w:val="ConsPlusNonformat Знак"/>
    <w:link w:val="ConsPlusNonformat0"/>
    <w:locked/>
    <w:rsid w:val="005221F4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rsid w:val="005221F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56;&#1072;&#1073;&#1086;&#1095;&#1080;&#1081;%20&#1089;&#1090;&#1086;&#1083;\2021\&#1086;&#1090;&#1076;&#1099;&#1093;%202021\&#1055;&#1088;&#1080;&#1082;&#1072;&#1079;%20&#1086;%20&#1092;&#1086;&#1088;&#1084;&#1077;%20&#1087;&#1072;&#1089;&#1087;&#1086;&#1088;&#1090;&#1072;%20&#1085;&#1072;%20201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2022-01-26T12:10:00Z</dcterms:created>
  <dcterms:modified xsi:type="dcterms:W3CDTF">2022-02-04T09:16:00Z</dcterms:modified>
</cp:coreProperties>
</file>