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BC" w:rsidRPr="007620BC" w:rsidRDefault="007620BC" w:rsidP="007620BC">
      <w:pPr>
        <w:spacing w:after="194" w:line="240" w:lineRule="auto"/>
        <w:rPr>
          <w:rFonts w:ascii="Arial" w:eastAsia="Times New Roman" w:hAnsi="Arial" w:cs="Arial"/>
          <w:color w:val="9A9A9A"/>
          <w:spacing w:val="3"/>
          <w:sz w:val="2"/>
          <w:szCs w:val="2"/>
        </w:rPr>
      </w:pPr>
      <w:r w:rsidRPr="007620BC">
        <w:rPr>
          <w:rFonts w:ascii="Arial" w:eastAsia="Times New Roman" w:hAnsi="Arial" w:cs="Arial"/>
          <w:color w:val="9A9A9A"/>
          <w:spacing w:val="3"/>
          <w:sz w:val="2"/>
          <w:szCs w:val="2"/>
        </w:rPr>
        <w:br/>
      </w:r>
    </w:p>
    <w:p w:rsidR="007620BC" w:rsidRPr="007620BC" w:rsidRDefault="007620BC" w:rsidP="007620BC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1"/>
          <w:szCs w:val="31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kern w:val="36"/>
          <w:sz w:val="31"/>
          <w:szCs w:val="31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620BC" w:rsidRPr="007620BC" w:rsidRDefault="007620BC" w:rsidP="007620BC">
      <w:pPr>
        <w:spacing w:after="83" w:line="240" w:lineRule="auto"/>
        <w:textAlignment w:val="top"/>
        <w:rPr>
          <w:rFonts w:ascii="Arial" w:eastAsia="Times New Roman" w:hAnsi="Arial" w:cs="Arial"/>
          <w:color w:val="000000"/>
          <w:spacing w:val="3"/>
          <w:sz w:val="18"/>
          <w:szCs w:val="18"/>
        </w:rPr>
      </w:pPr>
      <w:r w:rsidRPr="007620BC">
        <w:rPr>
          <w:rFonts w:ascii="Arial" w:eastAsia="Times New Roman" w:hAnsi="Arial" w:cs="Arial"/>
          <w:color w:val="000000"/>
          <w:spacing w:val="3"/>
          <w:sz w:val="18"/>
          <w:szCs w:val="18"/>
        </w:rPr>
        <w:t>Дата подписания 28 сентября 2020 г.</w:t>
      </w:r>
    </w:p>
    <w:p w:rsidR="007620BC" w:rsidRPr="007620BC" w:rsidRDefault="007620BC" w:rsidP="007620BC">
      <w:pPr>
        <w:spacing w:after="83" w:line="240" w:lineRule="auto"/>
        <w:textAlignment w:val="top"/>
        <w:rPr>
          <w:rFonts w:ascii="Arial" w:eastAsia="Times New Roman" w:hAnsi="Arial" w:cs="Arial"/>
          <w:color w:val="000000"/>
          <w:spacing w:val="3"/>
          <w:sz w:val="18"/>
          <w:szCs w:val="18"/>
        </w:rPr>
      </w:pPr>
      <w:r w:rsidRPr="007620BC">
        <w:rPr>
          <w:rFonts w:ascii="Arial" w:eastAsia="Times New Roman" w:hAnsi="Arial" w:cs="Arial"/>
          <w:color w:val="000000"/>
          <w:spacing w:val="3"/>
          <w:sz w:val="18"/>
          <w:szCs w:val="18"/>
        </w:rPr>
        <w:t>Опубликован 22 декабря 2020 г.</w:t>
      </w:r>
    </w:p>
    <w:p w:rsidR="007620BC" w:rsidRPr="007620BC" w:rsidRDefault="007620BC" w:rsidP="007620BC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18"/>
          <w:szCs w:val="18"/>
        </w:rPr>
      </w:pPr>
      <w:r w:rsidRPr="007620BC">
        <w:rPr>
          <w:rFonts w:ascii="Arial" w:eastAsia="Times New Roman" w:hAnsi="Arial" w:cs="Arial"/>
          <w:color w:val="000000"/>
          <w:spacing w:val="3"/>
          <w:sz w:val="18"/>
          <w:szCs w:val="18"/>
        </w:rPr>
        <w:t>Вступает в силу 1 января 2021 г.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Зарегистрирован 18.12.2020 г. </w:t>
      </w:r>
      <w:r w:rsidRPr="007620BC">
        <w:rPr>
          <w:rFonts w:ascii="Arial" w:eastAsia="Times New Roman" w:hAnsi="Arial" w:cs="Arial"/>
          <w:b/>
          <w:bCs/>
          <w:color w:val="000000"/>
          <w:spacing w:val="3"/>
        </w:rPr>
        <w:t>№ 61573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Опубликовано на официальном </w:t>
      </w:r>
      <w:proofErr w:type="spellStart"/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интернет-портале</w:t>
      </w:r>
      <w:proofErr w:type="spellEnd"/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правовой информации 21.12.2020 г.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Вступает в силу с 1 января 2021 г. и действует до 1 января 2027 г.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 соответствии со статьей 39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2019, № 30, ст. 4134) и 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2004, № 8, ст. 663; № 47, ст. 4666; 2005, № 39, ст. 3953) </w:t>
      </w:r>
      <w:r w:rsidRPr="007620BC">
        <w:rPr>
          <w:rFonts w:ascii="Arial" w:eastAsia="Times New Roman" w:hAnsi="Arial" w:cs="Arial"/>
          <w:b/>
          <w:bCs/>
          <w:color w:val="000000"/>
          <w:spacing w:val="3"/>
        </w:rPr>
        <w:t>постановляю: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 Признать утратившими силу с 01.01.2021: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постановление Главного государственного санитарного врача Российской Федерации от 20.11.2002 № 38 "О введении в действие Санитарных правил и нормативов" (зарегистрировано Минюстом России 19.12.2002,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4046);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28.01.2003 № 2 "О введении в действие санитарно-эпидемиологических правил и нормативов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2.4.3.1186-03" (зарегистрировано Минюстом России 11.02.2003, регистрационный № 4204);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17.04.2003 № 51 "О введении в действие санитарно-эпидемиологических правил и нормативов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2.4.7/1.1.1286-03" (зарегистрировано Минюстом России 05.05.2003, регистрационный № 4499);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03.06.2003 № 118 "О введении в действие санитарно-эпидемиологических правил и нормативов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2.2.2/2.4.1340-03" (зарегистрировано Минюстом России 10.06.2003, регистрационный № 4673);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25.04.2007 № 22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2.2.2/2.4.2198-07" (зарегистрировано Минюстом России 07.06.2007, регистрационный № 9615);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28.04.2007 № 24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2.4.3.2201-07" (зарегистрировано Минюстом России 07.06.2007, регистрационный № 9610);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23.07.2008 № 45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2.4.5.2409-08" (зарегистрировано Минюстом России 07.08.2008,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12085);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30.09.2009 № 58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2.4.6.2553-09" (зарегистрировано Минюстом России 05.11.2009,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15172);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30.09.2009 № 59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2.4.3.2554-09" (зарегистрировано Минюстом России 06.11.2009, регистрационный № 15197);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постановление Главного государственного санитарного врача Российской Федерации от 19.04.2010 № 25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2.4.4.2599-10" (зарегистрировано Минюстом России 26.05.2010,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17378);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30.04.2010 № 48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2.2.2/2.4.2620-10" (зарегистрировано Минюстом России 07.06.2010, регистрационный № 17481);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28.06.2010 № 72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2.4.7/1.1.2651-10" (зарегистрировано Минюстом России 22.07.2010, регистрационный № 17944);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03.09.2010 № 116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2.2.2/2.4.2732-10 "Изменение № 3 к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 18748);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29.12.2010 № 189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19993);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Российский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Федерации от 04.03.2011 № 17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2.4.3.2841-11 "Изменения № 3 к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 20327);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18.03.2011 № 22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20277);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29.06.2011 № 85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2.4.2.2883-11 "Изменения № 1 к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22637);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18.03.2011 № 21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20279);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14.05.2013 № 25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28563);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15.05.2013 № 26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28564);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19.12.2013 № 68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№31209);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25.12.2013 № 72 "О внесении изменений № 2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31751);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27.12.2013 № 73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32024);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постановление Главного государственного санитарного врача Российской Федерации от 04.07.2014 № 41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33660);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02.12.2014 № 78 "О признании утратившим силу пункта 2.2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35144);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09.02.2015 № 8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36571);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20.07.2015 № 28 "О внесении изменений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38312);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10.07.2015 № 26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 38528);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27.08.2015 № 41 "О внесении изменений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38824);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постановление Главного государственного санитарного врача Российской Федерации от 24.11.2015 № 81 "О внесении изменений № 3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40154);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14.08.2015 № 38 "О внесении изменений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38591);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22.03.2017 № 38 "О внесении изменений 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2.4.4.2599-10,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2.4.4.3155-13,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2.4.4.3048-13,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2.4.2.2842-11" (зарегистрировано Минюстом России 11.04.2017,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46337);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25.03.2019 № 6 "О внесении изменений в постановление Главного государственного санитарного врача Российской Федерации от 23.07.2008 № 45 "Об утверждении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2.4.5.2409-08" (зарегистрировано Минюстом России 08.04.2019,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54310);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постановление Главного государственного санитарного врача Российской Федерации от 22.05.2019 № 8 "О внесении изменений в санитарно-эпидемиологические правила и нормативы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СанПиН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регистрационный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№ 54764).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</w:rPr>
        <w:t>А.Ю.Попова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Утверждены постановлением Главного государственного санитарного врача Российской Федерации от 28.09.2020 г. № 28</w:t>
      </w:r>
    </w:p>
    <w:p w:rsidR="007620BC" w:rsidRPr="007620BC" w:rsidRDefault="007620BC" w:rsidP="007620BC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  <w:t>Санитарные правила</w:t>
      </w:r>
    </w:p>
    <w:p w:rsidR="007620BC" w:rsidRPr="007620BC" w:rsidRDefault="007620BC" w:rsidP="007620BC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  <w:t>СП 2.4.3648-20</w:t>
      </w:r>
    </w:p>
    <w:p w:rsidR="007620BC" w:rsidRPr="007620BC" w:rsidRDefault="007620BC" w:rsidP="007620BC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  <w:t xml:space="preserve">"САНИТАРНО-ЭПИДЕМИОЛОГИЧЕСКИЕ ТРЕБОВАНИЯ К ОРГАНИЗАЦИЯМ ВОСПИТАНИЯ И 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</w:rPr>
        <w:lastRenderedPageBreak/>
        <w:t>ОБУЧЕНИЯ, ОТДЫХА И ОЗДОРОВЛЕНИЯ ДЕТЕЙ И МОЛОДЕЖИ"</w:t>
      </w:r>
    </w:p>
    <w:p w:rsidR="007620BC" w:rsidRPr="007620BC" w:rsidRDefault="007620BC" w:rsidP="007620BC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</w:rPr>
        <w:t>I. Область применения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1.1.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Настоящие санитарные правила (далее - Правила)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направлены на охрану здоровья детей и молодежи, предотвращение инфекционных, массовых неинфекционных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культурно-досуговых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центрах, аэропортах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железнодорожных вокзалах и иных объектах нежилого назначения,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отдыху и оздоровлению,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1.2.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Правила являются обязательными для исполнения гражданами, юридическими лицами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и индивидуальными предпринимателями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при осуществлении деятельности, предусмотренной пунктом 1.1 Правил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(далее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-Х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озяйствующие субъекты).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Правила не распространяются на проведение экскурсионных мероприятий и организованных походов.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1.3.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, 2.8.8, 2.12.2 - ко всем хозяйствующим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субъектам с учетом особенностей, определенных для отдельных видов организаций в соответствии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-в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размещенным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нежилых помещениях,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пунктами 3.3.1 (абзац первый и второй), 3.3.3 - в отношении детских игровых комнат,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размещаемым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торгово-развлекательных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культурно-досуговых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центрах, павильонах, аэропортах, железнодорожных вокзалах и иных объектах нежилого назначения,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3.7.2, 3.7.4, 3.7.5 - в отношении организаций для детей-сирот и детей, оставшихся без попечения родителей;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3.8.1 - 3.8.4 - в отношении организаций социального обслуживания семьи и детей,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пунктами 3.10.1, 3.10.2 - в отношении образовательных организаций высшего образования,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1.4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7A4E73">
        <w:rPr>
          <w:rFonts w:ascii="Arial" w:eastAsia="Times New Roman" w:hAnsi="Arial" w:cs="Arial"/>
          <w:b/>
          <w:bCs/>
          <w:color w:val="000000"/>
          <w:spacing w:val="3"/>
          <w:sz w:val="17"/>
          <w:highlight w:val="yellow"/>
          <w:vertAlign w:val="superscript"/>
        </w:rPr>
        <w:t>1</w:t>
      </w:r>
      <w:proofErr w:type="gramEnd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1.5.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7A4E73">
        <w:rPr>
          <w:rFonts w:ascii="Arial" w:eastAsia="Times New Roman" w:hAnsi="Arial" w:cs="Arial"/>
          <w:b/>
          <w:bCs/>
          <w:color w:val="000000"/>
          <w:spacing w:val="3"/>
          <w:sz w:val="17"/>
          <w:highlight w:val="yellow"/>
          <w:vertAlign w:val="superscript"/>
        </w:rPr>
        <w:t>2</w:t>
      </w:r>
      <w:proofErr w:type="gramEnd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вакцинации</w:t>
      </w:r>
      <w:r w:rsidRPr="007A4E73">
        <w:rPr>
          <w:rFonts w:ascii="Arial" w:eastAsia="Times New Roman" w:hAnsi="Arial" w:cs="Arial"/>
          <w:b/>
          <w:bCs/>
          <w:color w:val="000000"/>
          <w:spacing w:val="3"/>
          <w:sz w:val="17"/>
          <w:highlight w:val="yellow"/>
          <w:vertAlign w:val="superscript"/>
        </w:rPr>
        <w:t>3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 и иметь личную медицинскую книжку</w:t>
      </w:r>
      <w:r w:rsidRPr="007A4E73">
        <w:rPr>
          <w:rFonts w:ascii="Arial" w:eastAsia="Times New Roman" w:hAnsi="Arial" w:cs="Arial"/>
          <w:b/>
          <w:bCs/>
          <w:color w:val="000000"/>
          <w:spacing w:val="3"/>
          <w:sz w:val="17"/>
          <w:highlight w:val="yellow"/>
          <w:vertAlign w:val="superscript"/>
        </w:rPr>
        <w:t>4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-с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1.7. Проведение всех видов ремонтных работ в присутствии детей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1.8.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 xml:space="preserve">На объектах должен осуществляться производственный </w:t>
      </w:r>
      <w:proofErr w:type="gramStart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контроль за</w:t>
      </w:r>
      <w:proofErr w:type="gramEnd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 xml:space="preserve"> соблюдением санитарных правил и гигиенических нормативов.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1.9.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При нахождении детей и молодежи на объектах более 4 часов обеспечивается возможность организации горячего питания.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1.10. </w:t>
      </w:r>
      <w:proofErr w:type="gramStart"/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которые создают угрозу возникновения и распространения инфекционных заболеваний и отравлений, </w:t>
      </w:r>
      <w:r w:rsidRPr="007A4E73">
        <w:rPr>
          <w:rFonts w:ascii="Arial" w:eastAsia="Times New Roman" w:hAnsi="Arial" w:cs="Arial"/>
          <w:color w:val="000000"/>
          <w:spacing w:val="3"/>
          <w:highlight w:val="yellow"/>
        </w:rPr>
        <w:t>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и обеспечивает проведение санитарно-противоэпидемических (профилактических) мероприятий.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7620BC" w:rsidRPr="007620BC" w:rsidRDefault="007620BC" w:rsidP="007620BC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</w:rPr>
        <w:t>II. Общие требования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2.1. При размещении объектов хозяйствующим субъектом должны соблюдаться следующие требования: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2.1.1. </w:t>
      </w:r>
      <w:r w:rsidRPr="006C673F">
        <w:rPr>
          <w:rFonts w:ascii="Arial" w:eastAsia="Times New Roman" w:hAnsi="Arial" w:cs="Arial"/>
          <w:color w:val="000000"/>
          <w:spacing w:val="3"/>
          <w:highlight w:val="yellow"/>
        </w:rPr>
        <w:t>Через собственную территорию не должны проходить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магистральные нефтепроводы, газопроводы и нефтепродуктопроводы, </w:t>
      </w:r>
      <w:r w:rsidRPr="006C673F">
        <w:rPr>
          <w:rFonts w:ascii="Arial" w:eastAsia="Times New Roman" w:hAnsi="Arial" w:cs="Arial"/>
          <w:color w:val="000000"/>
          <w:spacing w:val="3"/>
          <w:highlight w:val="yellow"/>
        </w:rPr>
        <w:t>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7620BC" w:rsidRPr="007620BC" w:rsidRDefault="007620BC" w:rsidP="007A4E73">
      <w:pPr>
        <w:spacing w:after="277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Транспортное обслуживание обучающихся осуществляется транспортом, предназначенным для перевозки детей. Подвоз мало</w:t>
      </w:r>
      <w:r w:rsidR="006378F1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7620BC">
        <w:rPr>
          <w:rFonts w:ascii="Arial" w:eastAsia="Times New Roman" w:hAnsi="Arial" w:cs="Arial"/>
          <w:color w:val="000000"/>
          <w:spacing w:val="3"/>
        </w:rPr>
        <w:t>мобильных обучающихся осуществляется специально оборудованным транспортным средством для перевозки указанных лиц.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 На территории хозяйствующего субъекта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На собственной территории не должно быть плодоносящих ядовитыми плодами деревьев и кустарников.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Спортивные занятия и мероприятия на сырых площадках и (или) на площадках, имеющих дефекты, не проводятся.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2.2.3. </w:t>
      </w:r>
      <w:r w:rsidRPr="002A1A8F">
        <w:rPr>
          <w:rFonts w:ascii="Arial" w:eastAsia="Times New Roman" w:hAnsi="Arial" w:cs="Arial"/>
          <w:color w:val="000000"/>
          <w:spacing w:val="3"/>
          <w:highlight w:val="yellow"/>
        </w:rPr>
        <w:t>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2A1A8F">
        <w:rPr>
          <w:rFonts w:ascii="Arial" w:eastAsia="Times New Roman" w:hAnsi="Arial" w:cs="Arial"/>
          <w:color w:val="000000"/>
          <w:spacing w:val="3"/>
          <w:highlight w:val="yellow"/>
        </w:rPr>
        <w:t>твердым покрытием для сбора отходов. Размеры площадки должны превышать площадь основания контейнеров на 1 м во все стороны.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A1A8F">
        <w:rPr>
          <w:rFonts w:ascii="Arial" w:eastAsia="Times New Roman" w:hAnsi="Arial" w:cs="Arial"/>
          <w:color w:val="000000"/>
          <w:spacing w:val="3"/>
          <w:highlight w:val="yellow"/>
        </w:rPr>
        <w:t>На площадке устанавливаются контейнеры (мусоросборники) закрывающимися крышками.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2.2.4. Покрытие проездов, подходов и дорожек на собственной территории не должно иметь дефектов.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Неотапливаемые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переходы допускаются: при следующих климатических условиях: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среднемесячной температуре воздуха в январе от -5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°С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среднемесячной температуре воздуха в январе от -15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°С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, туалеты для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проживающих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5</w:t>
      </w:r>
      <w:r w:rsidRPr="007620BC">
        <w:rPr>
          <w:rFonts w:ascii="Arial" w:eastAsia="Times New Roman" w:hAnsi="Arial" w:cs="Arial"/>
          <w:color w:val="000000"/>
          <w:spacing w:val="3"/>
        </w:rPr>
        <w:t>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проводится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мероприятия по созданию доступной среды для инвалидов.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 В объектах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2.4.1. Входы в здания оборудуются тамбурами или воздушно-тепловыми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завесами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если иное не определено главой III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6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Детей рассаживают с учетом роста, наличия заболеваний органов дыхания, слуха и зрения.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ТР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ТС 025/2012.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2.4.4. Помещения, предназначенные для организации учебного процесса, оборудуются классными досками.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обучающимся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Интерактивная доска должна быть расположена по центру фронтальной стены классного помещения.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7</w:t>
      </w:r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2.4.6. При организации питания хозяйствующими субъектами должны соблюдаться следующие требования.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мясо-рыбный</w:t>
      </w:r>
      <w:proofErr w:type="spellEnd"/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доготовив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В составе комплекса помещений </w:t>
      </w:r>
      <w:proofErr w:type="spellStart"/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буфетов-раздаточных</w:t>
      </w:r>
      <w:proofErr w:type="spellEnd"/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порционирования</w:t>
      </w:r>
      <w:proofErr w:type="spellEnd"/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 xml:space="preserve"> блюд, должен иметь мерную метку объема в литрах и (или) миллилитрах.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</w:t>
      </w: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Покрытие стола для работы с тестом (столешница) должно быть выполнено из дерева твердых лиственных пород.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Кухонная посуда, столы, инвентарь, оборудование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маркируются в зависимости от назначения и должны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использоваться в соответствии с маркировкой.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2.4.6.3</w:t>
      </w: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</w:t>
      </w:r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проживающих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наматрасником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, подушкой, одеялом), постельным бельем (наволочкой,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Количество комплектов постельного белья,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наматрасников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2.4.9. </w:t>
      </w: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Мебель должна иметь покрытие, допускающее проведение влажной уборки с применением моющих и дезинфекционных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2.4.11. </w:t>
      </w:r>
      <w:r w:rsidRPr="00195A4A">
        <w:rPr>
          <w:rFonts w:ascii="Arial" w:eastAsia="Times New Roman" w:hAnsi="Arial" w:cs="Arial"/>
          <w:color w:val="000000"/>
          <w:spacing w:val="3"/>
          <w:highlight w:val="yellow"/>
        </w:rPr>
        <w:t>На каждом этаже объекта размещаются туалеты для детей и молодежи.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Площадь туалетов для детей до 3 лет должна составлять не менее 12 м</w:t>
      </w:r>
      <w:proofErr w:type="gramStart"/>
      <w:r w:rsidRPr="003C4EBD">
        <w:rPr>
          <w:rFonts w:ascii="Arial" w:eastAsia="Times New Roman" w:hAnsi="Arial" w:cs="Arial"/>
          <w:color w:val="000000"/>
          <w:spacing w:val="3"/>
          <w:sz w:val="17"/>
          <w:szCs w:val="17"/>
          <w:highlight w:val="yellow"/>
          <w:vertAlign w:val="superscript"/>
        </w:rPr>
        <w:t>2</w:t>
      </w:r>
      <w:proofErr w:type="gramEnd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, от 3 до 7 лет - 16,0 м</w:t>
      </w:r>
      <w:r w:rsidRPr="003C4EBD">
        <w:rPr>
          <w:rFonts w:ascii="Arial" w:eastAsia="Times New Roman" w:hAnsi="Arial" w:cs="Arial"/>
          <w:color w:val="000000"/>
          <w:spacing w:val="3"/>
          <w:sz w:val="17"/>
          <w:szCs w:val="17"/>
          <w:highlight w:val="yellow"/>
          <w:vertAlign w:val="superscript"/>
        </w:rPr>
        <w:t>2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; для детей старше 7 лет - не менее 0,1 м</w:t>
      </w:r>
      <w:r w:rsidRPr="003C4EBD">
        <w:rPr>
          <w:rFonts w:ascii="Arial" w:eastAsia="Times New Roman" w:hAnsi="Arial" w:cs="Arial"/>
          <w:color w:val="000000"/>
          <w:spacing w:val="3"/>
          <w:sz w:val="17"/>
          <w:szCs w:val="17"/>
          <w:highlight w:val="yellow"/>
          <w:vertAlign w:val="superscript"/>
        </w:rPr>
        <w:t>2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 на ребенка.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Туалетные комнаты оборудуются умывальниками и туалетными кабинами с дверями.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электр</w:t>
      </w:r>
      <w:proofErr w:type="gramStart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о</w:t>
      </w:r>
      <w:proofErr w:type="spellEnd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-</w:t>
      </w:r>
      <w:proofErr w:type="gramEnd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 xml:space="preserve"> или бумажными полотенцами, ведрами для сбора мусора.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Санитарно-техническое оборудование должно гигиеническим нормативам, быть исправным и без дефектов.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2.4.12.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Инструкции по приготовлению дезинфицирующих растворов должны размещаться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 месте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их приготовления.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2.4.13.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а окна, открываемые в весенний, летний и осенний периоды, - москитными сетками.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8</w:t>
      </w:r>
      <w:r w:rsidRPr="007620BC">
        <w:rPr>
          <w:rFonts w:ascii="Arial" w:eastAsia="Times New Roman" w:hAnsi="Arial" w:cs="Arial"/>
          <w:color w:val="000000"/>
          <w:spacing w:val="3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(места) для стирки белья и гладильные оборудуются отдельно.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2.5. При отделке объектов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с повышенной влажностью воздуха потолки должны быть влагостойкими.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Сливные трапы оборудуются в производственных,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складских, хозяйственных, подсобных и административно-бытовых помещений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столовой (далее - пищеблока),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в помещениях для стирки белья, душевых,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туалетах,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Полы, оборудованные сливными трапами, должны быть оборудованы уклонами к отверстиям трапов.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При отсутствии горячего централизованного водоснабжения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в помещениях хозяйствующего субъекта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устанавливаются водонагревающие устройства.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2.6.3.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Горячая и холодная вода должна подаваться через смесители.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2.6.5.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Холодной и горячей водой обеспечиваются производственные помещения пищеблока, помещения в которых оказывается медицинская помощь, туалеты,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душевые, умывальные, комнаты гигиены для девушек,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умывальные перед обеденным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C4EBD">
        <w:rPr>
          <w:rFonts w:ascii="Arial" w:eastAsia="Times New Roman" w:hAnsi="Arial" w:cs="Arial"/>
          <w:color w:val="000000"/>
          <w:spacing w:val="3"/>
          <w:highlight w:val="yellow"/>
        </w:rPr>
        <w:t>залом, помещения для стирки белья, помещения для приготовления дезинфицирующих растворов.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2.6.6. </w:t>
      </w:r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бутилированной</w:t>
      </w:r>
      <w:proofErr w:type="spellEnd"/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)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При использовании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бутилированной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воды хозяйствующий субъект должен быть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обеспечена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2.7. Микроклимат, отопление и вентиляция в объектах должны соответствовать следующим требованиям: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использование переносных отопительных приборов с инфракрасным излучением.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культурно-досуговых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центрах, павильонах, аэропортах, железнодорожных вокзалах и иных объектах нежилого назначения).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Проветривание в присутствии детей не проводится.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2.7.3. Контроль температуры воздуха во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всех помещениях, предназначенных для пребывания детей и молодежи осуществляется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Организацией с помощью термометров.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2.7.4. </w:t>
      </w:r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Помещения, где установлено оборудование, являющееся источником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выделения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пыли, химических веществ, </w:t>
      </w:r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t>избытков тепла и влаги дополнительно обеспечиваются местной системой вытяжной вентиляции.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F35F55">
        <w:rPr>
          <w:rFonts w:ascii="Arial" w:eastAsia="Times New Roman" w:hAnsi="Arial" w:cs="Arial"/>
          <w:color w:val="000000"/>
          <w:spacing w:val="3"/>
          <w:highlight w:val="yellow"/>
        </w:rPr>
        <w:lastRenderedPageBreak/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Ограждения из древесно-стружечных плит к использованию не допускаются.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 Естественное и искусственное освежение в объектах должны соответствовать следующим требованиям: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светонесущей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, высота которого должна быть не менее 2,2 м от пола.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Допускается эксплуатация без естественного освещения следующих помещений: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Помещений для спортивных снарядов (далее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-с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нарядные),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умывальных, душевых, туалетов при гимнастическом (или спортивном) зале,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душевых и </w:t>
      </w: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туалетов для персонала,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кладовых и складских помещений</w:t>
      </w:r>
      <w:r w:rsidRPr="007620BC">
        <w:rPr>
          <w:rFonts w:ascii="Arial" w:eastAsia="Times New Roman" w:hAnsi="Arial" w:cs="Arial"/>
          <w:color w:val="000000"/>
          <w:spacing w:val="3"/>
        </w:rPr>
        <w:t>, радиоузлов,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кино- фот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о-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лабораторий,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кинозалов,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книгохранилищ,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бойлерных, насосных водопровода и канализации,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камер вентиляционных,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камер кондиционирования воздуха,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2.83. </w:t>
      </w: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Остекление окон выполняется из цельного стекла.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Зашторивание окон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в спальных помещениях </w:t>
      </w:r>
      <w:r w:rsidRPr="008C1B8E">
        <w:rPr>
          <w:rFonts w:ascii="Arial" w:eastAsia="Times New Roman" w:hAnsi="Arial" w:cs="Arial"/>
          <w:color w:val="000000"/>
          <w:spacing w:val="3"/>
          <w:highlight w:val="yellow"/>
        </w:rPr>
        <w:t>проводится во время дневного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и ночного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сна, в остальное время шторы должны быть раздвинуты в целях обеспечения естественного освещения помещения.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белый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тепло-белый, естественно-белый.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разным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светооизлучением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2.8.7. В спальных корпусах дополнительно предусматривается дежурное (ночное) освещение в рекреациях (коридорах).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2.8.9.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Все источники искусственного освещения должны содержаться в исправном состоянии и не должны содержать следы загрязнений.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9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2.9.4.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2.9.5.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организация профилактических и противоэпидемических мероприятий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их проведением;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акарицидных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) обработок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их проведением;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распределение детей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физической культурой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10</w:t>
      </w:r>
      <w:r w:rsidRPr="007620BC">
        <w:rPr>
          <w:rFonts w:ascii="Arial" w:eastAsia="Times New Roman" w:hAnsi="Arial" w:cs="Arial"/>
          <w:color w:val="000000"/>
          <w:spacing w:val="3"/>
        </w:rPr>
        <w:t>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документирование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работу по формированию здорового образа жизни и реализация технологий сбережения здоровья;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соблюдением правил личной гигиены;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целях профилактики контагиозных гельминтозов (энтеробиоза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гименолепидоза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) в дошкольных образовательных организациях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организуются и проводятся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меры по предупреждению передачи возбудителя и оздоровлению источников инвазии.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Все выявленные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инвазированные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регистрируются в журнале для инфекционных заболеваний.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воды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паразитологические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показатели.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2.9.6. В организациях с круглосуточным пребыванием детей обеспечиваются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помывочные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Возможность помывки в душе предоставляется ежедневно.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2.10.2. Кабинеты информатики и работа с ЭСО должны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Занятия с использованием ЭСО в возрастных группах до 5 лет не проводятся.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контроль за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осанкой, в том числе, во время письма, рисования и использования ЭСО.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проводится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зале.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сжигание мусора на собственной территории, в том числе в мусоросборниках.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проводится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В каждом помещении должна стоять емкость для сбора мусора. Переполнение емкостей для мусора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2.11.2. Все помещения подлежат ежедневной влажной уборке с применением моющих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Влажная уборка в спальнях проводится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после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ночного и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дневного сна, в спортивных залах и групповых помещениях не реже 2 раз в день.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После каждого занятия спортивный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, гимнастический, хореографический,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музыкальный залы проветриваются в течение не менее 10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Столы в групповых помещениях промываются горячей водой с моющим средством до и после каждого приема пищи.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Стулья,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пеленальные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-с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тираются.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Игрушки моются в специально выделенных, промаркированных емкостях.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Приобретенные игрушки (за исключением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мягконабивных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Пенолатексные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, ворсованные игрушки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мягконабивные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игрушки обрабатываются согласно инструкции производителя.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lastRenderedPageBreak/>
        <w:t>Игрушки моются ежедневно в конце дня, а в группах для детей младенческого и раннего возраста - 2 раза в день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. </w:t>
      </w: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 xml:space="preserve">Кукольная одежда </w:t>
      </w:r>
      <w:proofErr w:type="gramStart"/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стирается по мере загрязнения с использованием детского мыла и проглаживается</w:t>
      </w:r>
      <w:proofErr w:type="gramEnd"/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Туалеты, столовые, вестибюли, рекреации подлежат влажной уборке после каждой перемены.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организации обучения в несколько смен, уборка проводиться по окончании каждой смены.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Уборка помещений интерната при общеобразовательной организации проводится не реже 1 раза в день.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 окончании уборки весь инвентарь промывается с использованием моющих средств,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ополаскивается проточной водой и просушивается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2.11.4. Ежедневная уборка туалетов, умывальных, душевых, помещений для оказания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медицинской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технических целей в туалетных помещениях устанавливается отдельный водопроводный кран.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раковины, унитазы чистят дважды в день или по мере загрязнения щетками с использованием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2.11.5. Смена постельного белья и полотенец осуществляется по мере загрязнения, но не реже 1-го раза в 7 дней. Грязное белье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складывается в мешки и доставляется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гладильной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Индивидуальные мочалки для тела после использования замачиваются в дезинфекционном растворе, промываются проточной водой,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просушиваются и хранятся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индивидуальных чистых мешках.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000000"/>
          <w:spacing w:val="3"/>
          <w:highlight w:val="yellow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7620BC" w:rsidRPr="002C74FE" w:rsidRDefault="007620BC" w:rsidP="007620BC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FF0000"/>
          <w:spacing w:val="3"/>
          <w:sz w:val="27"/>
          <w:szCs w:val="27"/>
        </w:rPr>
      </w:pPr>
      <w:r w:rsidRPr="002C74FE">
        <w:rPr>
          <w:rFonts w:ascii="Arial" w:eastAsia="Times New Roman" w:hAnsi="Arial" w:cs="Arial"/>
          <w:b/>
          <w:bCs/>
          <w:color w:val="FF0000"/>
          <w:spacing w:val="3"/>
          <w:sz w:val="27"/>
          <w:szCs w:val="27"/>
        </w:rPr>
        <w:t>III. Требования в отношении отдельных видов осуществляемой хозяйствующими субъектами деятельности.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3.1.1.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2C74FE">
        <w:rPr>
          <w:rFonts w:ascii="Arial" w:eastAsia="Times New Roman" w:hAnsi="Arial" w:cs="Arial"/>
          <w:color w:val="FF0000"/>
          <w:spacing w:val="3"/>
        </w:rPr>
        <w:t>Для групп раннего возраста (до 3 лет) - не менее 2,5 м</w:t>
      </w:r>
      <w:proofErr w:type="gramStart"/>
      <w:r w:rsidRPr="002C74FE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proofErr w:type="gramEnd"/>
      <w:r w:rsidRPr="002C74FE">
        <w:rPr>
          <w:rFonts w:ascii="Arial" w:eastAsia="Times New Roman" w:hAnsi="Arial" w:cs="Arial"/>
          <w:color w:val="FF0000"/>
          <w:spacing w:val="3"/>
        </w:rPr>
        <w:t> на 1 ребенка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 и </w:t>
      </w:r>
      <w:r w:rsidRPr="008B19BB">
        <w:rPr>
          <w:rFonts w:ascii="Arial" w:eastAsia="Times New Roman" w:hAnsi="Arial" w:cs="Arial"/>
          <w:color w:val="FF0000"/>
          <w:spacing w:val="3"/>
        </w:rPr>
        <w:t>для групп дошкольного возраста (от 3 до 7 лет) - не менее 2 м</w:t>
      </w:r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r w:rsidRPr="008B19BB">
        <w:rPr>
          <w:rFonts w:ascii="Arial" w:eastAsia="Times New Roman" w:hAnsi="Arial" w:cs="Arial"/>
          <w:color w:val="FF0000"/>
          <w:spacing w:val="3"/>
        </w:rPr>
        <w:t> на одного ребенка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, </w:t>
      </w:r>
      <w:r w:rsidRPr="008B19BB">
        <w:rPr>
          <w:rFonts w:ascii="Arial" w:eastAsia="Times New Roman" w:hAnsi="Arial" w:cs="Arial"/>
          <w:b/>
          <w:color w:val="FF0000"/>
          <w:spacing w:val="3"/>
        </w:rPr>
        <w:t xml:space="preserve">без учета мебели и ее расстановки. </w:t>
      </w:r>
      <w:r w:rsidRPr="008B19BB">
        <w:rPr>
          <w:rFonts w:ascii="Arial" w:eastAsia="Times New Roman" w:hAnsi="Arial" w:cs="Arial"/>
          <w:color w:val="FF0000"/>
          <w:spacing w:val="3"/>
        </w:rPr>
        <w:t>Площадь спальной для детей до 3 дет должна составлять не менее 1,8 м</w:t>
      </w:r>
      <w:proofErr w:type="gramStart"/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proofErr w:type="gramEnd"/>
      <w:r w:rsidRPr="008B19BB">
        <w:rPr>
          <w:rFonts w:ascii="Arial" w:eastAsia="Times New Roman" w:hAnsi="Arial" w:cs="Arial"/>
          <w:color w:val="FF0000"/>
          <w:spacing w:val="3"/>
        </w:rPr>
        <w:t> на ребенка</w:t>
      </w:r>
      <w:r w:rsidRPr="007620BC">
        <w:rPr>
          <w:rFonts w:ascii="Arial" w:eastAsia="Times New Roman" w:hAnsi="Arial" w:cs="Arial"/>
          <w:color w:val="000000"/>
          <w:spacing w:val="3"/>
        </w:rPr>
        <w:t xml:space="preserve">, </w:t>
      </w:r>
      <w:r w:rsidRPr="008B19BB">
        <w:rPr>
          <w:rFonts w:ascii="Arial" w:eastAsia="Times New Roman" w:hAnsi="Arial" w:cs="Arial"/>
          <w:color w:val="FF0000"/>
          <w:spacing w:val="3"/>
        </w:rPr>
        <w:t>для детей от 3 до 7 лет - не менее 2,0 м</w:t>
      </w:r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r w:rsidRPr="008B19BB">
        <w:rPr>
          <w:rFonts w:ascii="Arial" w:eastAsia="Times New Roman" w:hAnsi="Arial" w:cs="Arial"/>
          <w:color w:val="FF0000"/>
          <w:spacing w:val="3"/>
        </w:rPr>
        <w:t> не ребенка. Физкультурный зал для детей дошкольного возраста должен быть не менее 75 м</w:t>
      </w:r>
      <w:proofErr w:type="gramStart"/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proofErr w:type="gramEnd"/>
      <w:r w:rsidRPr="008B19BB">
        <w:rPr>
          <w:rFonts w:ascii="Arial" w:eastAsia="Times New Roman" w:hAnsi="Arial" w:cs="Arial"/>
          <w:color w:val="FF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 тяжелыми нарушениями речи - 6 детей в возрасте до 3 лет и 10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 фонетико-фонематическими нарушениями речи - 12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глухих детей - 6 детей для обеих возрастных групп,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слабослышащих детей - 6 детей в возрасте до 3 лет и 8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слепых детей - 6 детей для обеих возрастных групп,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для слабовидящих детей - 6 детей в возрасте до 3 лет и 10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для детей с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амблиопией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, косоглазием - 6 детей в возрасте до 3 лет и 10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для детей с задержкой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психоречевого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 умственной отсталостью легкой степени - 10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 умственной отсталостью умеренной, тяжелой степени - 8 детей в возрасте старше 3 лет,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для детей с расстройствами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аутистического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спектра - 5 детей для обеих возрастных групп,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детей в группах комбинированной направленности не должно превышать: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возрасте до 3 лет - не более 10 детей, в том числе не более 3 детей с ограниченными возможностями здоровья;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возрасте старше 3 лет, в том числе: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аутистического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спектра, или детей со сложным дефектом,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не более 15 детей, в том числе не более 4 слабовидящих и (или) детей с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амблиопией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3.1.2. </w:t>
      </w:r>
      <w:r w:rsidRPr="008B19BB">
        <w:rPr>
          <w:rFonts w:ascii="Arial" w:eastAsia="Times New Roman" w:hAnsi="Arial" w:cs="Arial"/>
          <w:color w:val="FF0000"/>
          <w:spacing w:val="3"/>
        </w:rPr>
        <w:t>Дошкольные организации должны иметь собственную территорию для прогулок детей (отдельно для каждой группы).</w:t>
      </w:r>
    </w:p>
    <w:p w:rsidR="007620BC" w:rsidRPr="008B19BB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FF0000"/>
          <w:spacing w:val="3"/>
        </w:rPr>
      </w:pPr>
      <w:r w:rsidRPr="008B19BB">
        <w:rPr>
          <w:rFonts w:ascii="Arial" w:eastAsia="Times New Roman" w:hAnsi="Arial" w:cs="Arial"/>
          <w:color w:val="FF0000"/>
          <w:spacing w:val="3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7620BC" w:rsidRPr="008B19BB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FF0000"/>
          <w:spacing w:val="3"/>
        </w:rPr>
      </w:pPr>
      <w:r w:rsidRPr="008B19BB">
        <w:rPr>
          <w:rFonts w:ascii="Arial" w:eastAsia="Times New Roman" w:hAnsi="Arial" w:cs="Arial"/>
          <w:color w:val="FF0000"/>
          <w:spacing w:val="3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proofErr w:type="gramEnd"/>
      <w:r w:rsidRPr="008B19BB">
        <w:rPr>
          <w:rFonts w:ascii="Arial" w:eastAsia="Times New Roman" w:hAnsi="Arial" w:cs="Arial"/>
          <w:color w:val="FF0000"/>
          <w:spacing w:val="3"/>
        </w:rPr>
        <w:t> на одного ребенка, но не менее 20 м</w:t>
      </w:r>
      <w:r w:rsidRPr="008B19BB">
        <w:rPr>
          <w:rFonts w:ascii="Arial" w:eastAsia="Times New Roman" w:hAnsi="Arial" w:cs="Arial"/>
          <w:color w:val="FF0000"/>
          <w:spacing w:val="3"/>
          <w:sz w:val="17"/>
          <w:szCs w:val="17"/>
          <w:vertAlign w:val="superscript"/>
        </w:rPr>
        <w:t>2</w:t>
      </w:r>
      <w:r w:rsidRPr="008B19BB">
        <w:rPr>
          <w:rFonts w:ascii="Arial" w:eastAsia="Times New Roman" w:hAnsi="Arial" w:cs="Arial"/>
          <w:color w:val="FF0000"/>
          <w:spacing w:val="3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7620BC" w:rsidRPr="008B19BB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FF0000"/>
          <w:spacing w:val="3"/>
        </w:rPr>
      </w:pPr>
      <w:r w:rsidRPr="008B19BB">
        <w:rPr>
          <w:rFonts w:ascii="Arial" w:eastAsia="Times New Roman" w:hAnsi="Arial" w:cs="Arial"/>
          <w:color w:val="FF0000"/>
          <w:spacing w:val="3"/>
        </w:rPr>
        <w:t>Допускается установка на прогулочной площадке сборно-разборных навесов, беседок.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3.1.3.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пеленальными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В игровых для детей раннего возраста устанавливают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пеленальные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3.1.6. Расстановка кроватей должна обеспечивать свободный проход детей между ними.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кроватей должно соответствовать общему количеству детей, находящихся в группе.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Индивидуальные горшки маркируются по общему количеству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использование детского туалета персоналом.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3.1.11.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 xml:space="preserve"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пищи детьми (при нахождении детей более 4 часов);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Возможно совмещение в одном помещении туалета и умывальной комнаты.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просушивание белья, одежды и обуви в игровой комнате, спальне, кухне.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самостоятельных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4B0D3E">
        <w:rPr>
          <w:rFonts w:ascii="Arial" w:eastAsia="Times New Roman" w:hAnsi="Arial" w:cs="Arial"/>
          <w:color w:val="000000"/>
          <w:spacing w:val="3"/>
          <w:highlight w:val="yellow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Детям должен быть обеспечен питьевой режим.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3.2.2. Помещения оборудуются вешалками для верхней одежды, полками для обуви.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3.2.4. В помещениях предусматривается естественное и (или) искусственное освещение.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3.3. В детских игровых комнатах, размещаемых в торгово-развлекательных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культурно-досуговых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самостоятельных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Допускается использование туалетов, расположенных в торгово-развлекательных 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культурно-досуговых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детей обеспечивается питьевой режим.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3.3.3. В игровых комнатах предусматривается естественное и (или) искусственное освещение.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3.3.4. В игровые комнаты принимаются дети, не имеющие визуальных признаков инфекционных заболеваний.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маломобильных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групп населения оборудуется парковочная зона.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3.4.3. Для всех обучающихся должны быть созданы условия для организации питания.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во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вновь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строящихся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При обеденном зале устанавливаются умывальники из расчета один кран на 20 посадочных мест.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3.4.5. В гардеробах оборудуют места для каждого класса., исходя из площади не менее 0,15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 на ребенка.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Приобретаемая учебная мебель должна иметь документы об оценке (подтверждении) соответствия.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Лаборантскую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и учебный кабинет химии оборудуют вытяжными шкафами.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шумоизоляционные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мероприятия, обеспечивающие нормируемые уровни шума в смежных помещениях.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душевых -12,0 м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маломобильных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групп туалетная комната (кабина) должна быть оборудована с учетом обеспечения условий доступности.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персонала оборудуется отдельный санузел (кабина).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5-11 классов необходимо оборудовать комнату (кабину) личной гигиены девочек площадью не менее 3,0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3.4.13.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- не менее 2,5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 на одного обучающегося при фронтальных формах занятий;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- не менее 3,5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 на одного обучающегося при организации групповых форм работы и индивидуальных занятий.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глухих обучающихся - 6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слепых обучающихся - 8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слабовидящих обучающихся - 12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с тяжелыми нарушениями речи - 12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с нарушениями опорно-двигательного аппарата - 10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обучающихся, имеющих задержку психического развития, - 12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учащихся с умственной отсталостью (интеллектуальными нарушениями) -12 человек,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для обучающихся с расстройствами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аутистического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спектра - 8 человек, для обучающихся со сложными дефектами (с тяжелыми множественными нарушениями развития) - 5 человек.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Количество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3.4.15.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11</w:t>
      </w:r>
      <w:r w:rsidRPr="007620BC">
        <w:rPr>
          <w:rFonts w:ascii="Arial" w:eastAsia="Times New Roman" w:hAnsi="Arial" w:cs="Arial"/>
          <w:color w:val="000000"/>
          <w:spacing w:val="3"/>
        </w:rPr>
        <w:t>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Урочная деятельность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5-6 классов - не более 6 уроков,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7-11 классов - не более 7 уроков.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Обучение в 1 классе осуществляется с соблюдением следующих требований: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учебные занятия проводятся по 5-дневной учебной неделе и только в первую смену,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середине учебного дня организуется динамическая пауза продолжительностью не менее 40 минут,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Для предупреждения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переутомления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в течение недели обучающиеся должны иметь облегченный учебный день в среду или в четверг.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в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которых не должна превышать 40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учитывающими особые образовательные потребности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 ограниченными возможностями здоровья.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При продолжительности экзамена от 4 часов и более обучающиеся обеспечиваются питанием.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Независимо от продолжительности экзамена обеспечивается питьевой режим.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Время ожидания начала экзамена в классах не должно превышать 30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3.5.3. Для образовательных целей мобильные средства связи не используются.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3.5.4. Использование ноутбуков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обучающимися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начальных классов возможно при наличии дополнительной клавиатуры.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светорегулируемыми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устройствами.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3.5.6. Линейные размеры (диагональ) экрана ЭСО должны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3.5.8. Шрифтовое оформление электронных учебных изданий должно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от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системы, снятия напряжения с мышц шеи и плечевого пояса, с мышц туловища, для укрепления мышц и связок нижних конечностей.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3.5.15. В помещении, где организовано рабочее место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обучающегося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организациях с количеством до 20 человек допустимо оборудование одного туалета.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Для персонала выделяется отдельный туалет (кабина).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Мастерские, лаборатории оборудуются умывальными раковинами, кладовыми (шкафами).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Занятия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начинаются не ранее 8.00 часов утра и заканчиваются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не позднее 20.00 часов. Для обучающихся в возрасте 16-18 лет допускается окончание занятий в 21.00 часов.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Раздевалки оборудуются скамьями и шкафчиками (вешалками).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3.6.3. Состав помещений физкультурно-спортивных организаций определяется видом спорта.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Раздевалки оборудуются скамьями и шкафчиками (вешалками), устройствами для сушки волос.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Спортивный инвентарь хранится в помещениях снарядных при спортивных залах.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постоянного пребывания и проживания детей оборудуются приборами по обеззараживанию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3.7.3. Раздевальное помещение (прихожая) оборудуется шкафами для раздельного хранения одежды и обуви.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3.7.4. В каждой группе должны быть обеспечены условия для просушивания верхней одежды и обуви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3.7.5. В состав помещений организаций для детей-сирот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детей, оставшихся без попечения родителей включается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приемно-карантинное отделение и помещения для проведения реабилитационных мероприятия.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3.8. В учреждениях социального обслуживания семьи и детей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3.8.1.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Жилые помещения по типу групповых ячеек должны быть для группы численностью не более 6 человек.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медицинской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помощи, санитарно-бытовых помещений (санитарный узел, душевая (ванная) комната).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 на 1 койку.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Помещение для оказания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медицинской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помощи размещается рядом с палатами изолятора, и должно иметь отдельный вход из коридора.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Раздевалки размещаются на первом или цокольном этаже.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постоянного пребывания и проживания детей оборудуются приборами по обеззараживанию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3.9. В профессиональных образовательных организациях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хозяйственный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общепрофильного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и профессионального циклов, а также помещения по профилю обучения.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кроме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обучающихся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, а для проживающих в общежитии - пятиразовое горячее питание.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12</w:t>
      </w:r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3.10. В образовательных организациях высшего образования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хозяйственный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). Хозяйственная зона должна иметь самостоятельный въезд.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В целях профилактики клещевого энцефалита, клещевого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боррелиоза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и геморрагической лихорадки с почечным синдромом и других инфекционных болезней перед открытием смены необходимо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организовать и провести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противоклещевую (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акарицидную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содержащую сведения об отсутствии в течение 21 календарного дня контактов с больными инфекционными заболеваниями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13</w:t>
      </w:r>
      <w:r w:rsidRPr="007620BC">
        <w:rPr>
          <w:rFonts w:ascii="Arial" w:eastAsia="Times New Roman" w:hAnsi="Arial" w:cs="Arial"/>
          <w:color w:val="000000"/>
          <w:spacing w:val="3"/>
        </w:rPr>
        <w:t>. Указанные сведения вносятся в справку не ранее чем за 3 рабочих дня до отъезда.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3.11.4.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для стирки белья могут быть оборудованы в отдельном помещении.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зданиях для проживания детей обеспечиваются условия для просушивания верхней одежды и обуви.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</w:t>
      </w: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Возможно оборудование в медицинском пункте или в изоляторе душевой (ванной комнаты).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Хозяйствующим субъектом обеспечивается освещение дорожек, ведущих к туалетам.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Ежедневно должна проводиться бесконтактная термометрия детей и сотрудников.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14</w:t>
      </w:r>
      <w:r w:rsidRPr="007620BC">
        <w:rPr>
          <w:rFonts w:ascii="Arial" w:eastAsia="Times New Roman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3.11.11. Допустимая температура воздуха составляет не ниже: в спальных помещениях +18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°С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и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 В палаточных лагерях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аккарицидная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обработка, мероприятия по борьбе с грызунами.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 палаточному лагерю должен быть обеспечен подъезд транспорта.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Смены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его спецификой (профилем, программой) и климатическими условиями.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3.13.3. Территория, на которой размещается палаточный лагерь, обозначается по периметру знаками.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perscript"/>
        </w:rPr>
        <w:t>2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>. Для изоляции заболевших детей используются отдельные помещения или палатки не более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,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чем на 3 места, совместное проживание в которых детей и персонала не допускается.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темное время суток обеспечивается дежурное освещение тропинок, ведущих к туалетам.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Могут использоваться личные теплоизоляционные коврики, спальные мешки, вкладыши.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3.13.9. Организованная помывка детей должна проводиться не реже 1 раза в 7 календарных дней.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3.13.10. Для просушивания одежды и обуви на территории палаточного лагеря оборудуется специальное место.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биотуалеты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Мыльные воды должны проходить очистку через фильтр для улавливания мыльных вод.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3.14. В организациях труда и отдыха (полевой практики)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Дети должны работать в головных уборах.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температурах воздуха от 25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°С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3.14.2. Запрещается труд детей после 20:00 часов.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и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 xml:space="preserve">3.16.1. Хозяйствующие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субъекты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</w:rPr>
        <w:t>сроках</w:t>
      </w:r>
      <w:proofErr w:type="gramEnd"/>
      <w:r w:rsidRPr="007620BC">
        <w:rPr>
          <w:rFonts w:ascii="Arial" w:eastAsia="Times New Roman" w:hAnsi="Arial" w:cs="Arial"/>
          <w:color w:val="000000"/>
          <w:spacing w:val="3"/>
        </w:rPr>
        <w:t xml:space="preserve"> проведения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</w:rPr>
        <w:t>дератизационных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4.1. Организаторами поездок организованных групп детей железнодорожным транспортом: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организуется питание организованных групп детей с интервалами не более 4 часов;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4.3. При нахождении в пути свыше 1 дня организуется горячее питание.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наименование или фамилия, имя, отчество (при наличии) организатора отдыха групп детей;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адрес местонахождения организатора;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дата выезда, станция отправления и назначения, номер поезда и вагона, его вид;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количество детей и сопровождающих;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наличие медицинского сопровождения;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наименование и адрес конечного пункта назначения;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color w:val="000000"/>
          <w:spacing w:val="3"/>
        </w:rPr>
        <w:t>планируемый тип питания в пути следования.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Пункт 2 статьи 40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2003, № 2, ст. 167; 2007, № 46, ст. 5554; 2009, № 1, ст. 17; 2011, № 30 (ч. 1), ст. 4596;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2015, № 1 (часть I), ст. 11) и пункт 2 статьи 12 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lastRenderedPageBreak/>
        <w:t>Федеральный закон от 24.07.1998 № 124-ФЗ "Об основных гарантиях прав ребенка в Российской Федерации" (Собрание законодательства Российской Федерации, 1998, № 31, ст. 3802; 2019, № 42 (часть II), ст. 5801);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2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Приказ </w:t>
      </w:r>
      <w:proofErr w:type="spell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Минздравсоцразвития</w:t>
      </w:r>
      <w:proofErr w:type="spell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) (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(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зарегистрирован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3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Минюстом России 19.03.2019, регистрационный № 54089), от 24.04.2019 № 243н (зарегистрирован Минюстом России 15.07.2019, регистрационный № 55249);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4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Статья 34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3607; 2011, № 1 ст.6; № 30 (ч. 1), ст. 4590; 2013, № 48, ст. 6165)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5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 (ч. 1), ст. 7598; 2016, № 27 (часть II), ст. 4246)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6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ТР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 32 (Официальный сайт Комиссии Таможенного союза http://www.tsouz.ru/, 18.06.2012) (далее -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ТР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ТС 025/2012)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7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Утверждены решением Комиссии Таможенного союза от 28.05.2010 №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8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53, ст. 7598; 2016, № 27, ст. 4246)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9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3607)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10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lastRenderedPageBreak/>
        <w:t>культурой и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 1144н (зарегистрирован Минюстом России 03.12.2020, регистрационный № 61238).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11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статья 28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"Об образовании в Российской Федерации" (Собрание законодательства РФ", 31.12.2012, № 53, ст. 7598;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2019, № 49, ст. 6962)</w:t>
      </w:r>
      <w:proofErr w:type="gramEnd"/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12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proofErr w:type="gramStart"/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13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форма №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 36160) с изменениями, внесенными приказами Минздрава России 09.01.2018 № 2н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(</w:t>
      </w:r>
      <w:proofErr w:type="gramStart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зарегистрирован</w:t>
      </w:r>
      <w:proofErr w:type="gramEnd"/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 xml:space="preserve"> Минюстом России 04.04.2018, регистрационный №50614) и от 02.11.2020 №1186н (зарегистрирован Минюстом России от 27.11.2020, регистрационный № 61121).</w:t>
      </w:r>
    </w:p>
    <w:p w:rsidR="007620BC" w:rsidRPr="007620BC" w:rsidRDefault="007620BC" w:rsidP="007620BC">
      <w:pPr>
        <w:spacing w:after="277" w:line="384" w:lineRule="atLeast"/>
        <w:textAlignment w:val="top"/>
        <w:rPr>
          <w:rFonts w:ascii="Arial" w:eastAsia="Times New Roman" w:hAnsi="Arial" w:cs="Arial"/>
          <w:color w:val="000000"/>
          <w:spacing w:val="3"/>
        </w:rPr>
      </w:pPr>
      <w:r w:rsidRPr="007620BC">
        <w:rPr>
          <w:rFonts w:ascii="Arial" w:eastAsia="Times New Roman" w:hAnsi="Arial" w:cs="Arial"/>
          <w:b/>
          <w:bCs/>
          <w:color w:val="000000"/>
          <w:spacing w:val="3"/>
          <w:sz w:val="17"/>
          <w:vertAlign w:val="superscript"/>
        </w:rPr>
        <w:t>14</w:t>
      </w:r>
      <w:r w:rsidRPr="007620BC">
        <w:rPr>
          <w:rFonts w:ascii="Arial" w:eastAsia="Times New Roman" w:hAnsi="Arial" w:cs="Arial"/>
          <w:color w:val="000000"/>
          <w:spacing w:val="3"/>
        </w:rPr>
        <w:t> </w:t>
      </w:r>
      <w:r w:rsidRPr="007620BC">
        <w:rPr>
          <w:rFonts w:ascii="Arial" w:eastAsia="Times New Roman" w:hAnsi="Arial" w:cs="Arial"/>
          <w:color w:val="000000"/>
          <w:spacing w:val="3"/>
          <w:sz w:val="17"/>
          <w:szCs w:val="17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Л" 14, ст. 1650- 2004 35 ст. 3607)</w:t>
      </w:r>
    </w:p>
    <w:p w:rsidR="007620BC" w:rsidRPr="007620BC" w:rsidRDefault="00ED23D6" w:rsidP="007620BC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</w:rPr>
      </w:pPr>
      <w:hyperlink r:id="rId5" w:tgtFrame="_blank" w:history="1">
        <w:r w:rsidR="007620BC" w:rsidRPr="007620BC">
          <w:rPr>
            <w:rFonts w:ascii="Arial" w:eastAsia="Times New Roman" w:hAnsi="Arial" w:cs="Arial"/>
            <w:color w:val="0000FF"/>
            <w:spacing w:val="3"/>
            <w:u w:val="single"/>
          </w:rPr>
          <w:t>Постановление Гл</w:t>
        </w:r>
      </w:hyperlink>
    </w:p>
    <w:p w:rsidR="001C42F7" w:rsidRDefault="001C42F7"/>
    <w:sectPr w:rsidR="001C42F7" w:rsidSect="005D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0BC"/>
    <w:rsid w:val="000B0F48"/>
    <w:rsid w:val="00142B66"/>
    <w:rsid w:val="00195A4A"/>
    <w:rsid w:val="001C42F7"/>
    <w:rsid w:val="002A1A8F"/>
    <w:rsid w:val="002C74FE"/>
    <w:rsid w:val="003C4EBD"/>
    <w:rsid w:val="004B0D3E"/>
    <w:rsid w:val="005D4F30"/>
    <w:rsid w:val="006378F1"/>
    <w:rsid w:val="006C673F"/>
    <w:rsid w:val="007620BC"/>
    <w:rsid w:val="007933DC"/>
    <w:rsid w:val="007A4E73"/>
    <w:rsid w:val="008B19BB"/>
    <w:rsid w:val="008C1B8E"/>
    <w:rsid w:val="00ED23D6"/>
    <w:rsid w:val="00F3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0"/>
  </w:style>
  <w:style w:type="paragraph" w:styleId="1">
    <w:name w:val="heading 1"/>
    <w:basedOn w:val="a"/>
    <w:link w:val="10"/>
    <w:uiPriority w:val="9"/>
    <w:qFormat/>
    <w:rsid w:val="00762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2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20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20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620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20B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6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62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301">
          <w:marLeft w:val="0"/>
          <w:marRight w:val="0"/>
          <w:marTop w:val="346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560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942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30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3146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5465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90765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07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011">
                      <w:marLeft w:val="415"/>
                      <w:marRight w:val="0"/>
                      <w:marTop w:val="277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201/38/98/6157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E4BE-6202-4D47-9E22-BC7ADDFE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20918</Words>
  <Characters>119233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2021-02-14T10:26:00Z</dcterms:created>
  <dcterms:modified xsi:type="dcterms:W3CDTF">2021-10-28T07:25:00Z</dcterms:modified>
</cp:coreProperties>
</file>